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0CFD" w14:textId="490A463C" w:rsidR="00AB4368" w:rsidRDefault="009B3A93" w:rsidP="00A61F33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noProof/>
          <w:sz w:val="23"/>
          <w:szCs w:val="23"/>
        </w:rPr>
        <w:drawing>
          <wp:inline distT="0" distB="0" distL="0" distR="0" wp14:anchorId="2A353B99" wp14:editId="38D32382">
            <wp:extent cx="5388875" cy="1438659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875" cy="143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3A75" w14:textId="77777777" w:rsidR="00A61F33" w:rsidRDefault="00A61F33" w:rsidP="00A61F33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</w:p>
    <w:p w14:paraId="1E57CF08" w14:textId="77777777" w:rsidR="009B3A93" w:rsidRDefault="009B3A93" w:rsidP="00A61F33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</w:p>
    <w:p w14:paraId="034275FD" w14:textId="40C5195F" w:rsidR="00040B98" w:rsidRPr="002B5DF5" w:rsidRDefault="00E5571B" w:rsidP="00040B98">
      <w:pPr>
        <w:spacing w:before="0" w:after="0"/>
        <w:rPr>
          <w:rFonts w:asciiTheme="majorHAnsi" w:hAnsiTheme="majorHAnsi" w:cstheme="majorHAnsi"/>
        </w:rPr>
      </w:pPr>
      <w:bookmarkStart w:id="0" w:name="_Hlk75417229"/>
      <w:bookmarkEnd w:id="0"/>
      <w:r w:rsidRPr="002B5DF5">
        <w:rPr>
          <w:rFonts w:asciiTheme="majorHAnsi" w:hAnsiTheme="majorHAnsi" w:cstheme="majorHAnsi"/>
        </w:rPr>
        <w:t>Med hjälp av policyn och handlingsplanen vill vi bidra med en hälsofrämjande, rusmedelsfri miljö för fritidsverksamhet för barn och unga, där alla trivs.</w:t>
      </w:r>
      <w:r w:rsidR="00040B98" w:rsidRPr="00040B98">
        <w:rPr>
          <w:rFonts w:asciiTheme="majorHAnsi" w:hAnsiTheme="majorHAnsi" w:cstheme="majorHAnsi"/>
        </w:rPr>
        <w:t xml:space="preserve"> </w:t>
      </w:r>
      <w:r w:rsidR="00040B98" w:rsidRPr="002B5DF5">
        <w:rPr>
          <w:rFonts w:asciiTheme="majorHAnsi" w:hAnsiTheme="majorHAnsi" w:cstheme="majorHAnsi"/>
        </w:rPr>
        <w:t>Målet är att föreningens verksamhet är rusmedelsfri, och att alla medlemmar, ledare, föreningsaktiva och föräldrar till barn och unga i föreningen ska veta vad som gäller rörande rusmedel i föreningens verksamhet.</w:t>
      </w:r>
    </w:p>
    <w:p w14:paraId="4F865977" w14:textId="41C9E876" w:rsidR="00E5571B" w:rsidRDefault="00E5571B" w:rsidP="00E5571B">
      <w:pPr>
        <w:pStyle w:val="Default"/>
        <w:rPr>
          <w:rFonts w:asciiTheme="majorHAnsi" w:hAnsiTheme="majorHAnsi" w:cstheme="majorHAnsi"/>
          <w:sz w:val="23"/>
          <w:szCs w:val="23"/>
        </w:rPr>
      </w:pPr>
    </w:p>
    <w:p w14:paraId="373AD1AA" w14:textId="3C29FE49" w:rsidR="00A57674" w:rsidRPr="00A57674" w:rsidRDefault="00696EBD" w:rsidP="00A57674">
      <w:pPr>
        <w:spacing w:before="0" w:after="0"/>
        <w:rPr>
          <w:rFonts w:asciiTheme="majorHAnsi" w:hAnsiTheme="majorHAnsi" w:cstheme="majorHAnsi"/>
        </w:rPr>
      </w:pPr>
      <w:r w:rsidRPr="00A57674">
        <w:rPr>
          <w:rFonts w:asciiTheme="majorHAnsi" w:hAnsiTheme="majorHAnsi" w:cstheme="majorHAnsi"/>
        </w:rPr>
        <w:t>All verksamhet som ordnas för minderåriga är rusmedelsfri.</w:t>
      </w:r>
      <w:r w:rsidR="00C62382" w:rsidRPr="00A57674">
        <w:rPr>
          <w:rFonts w:asciiTheme="majorHAnsi" w:hAnsiTheme="majorHAnsi" w:cstheme="majorHAnsi"/>
        </w:rPr>
        <w:t xml:space="preserve"> </w:t>
      </w:r>
      <w:r w:rsidR="005A773B">
        <w:rPr>
          <w:rFonts w:asciiTheme="majorHAnsi" w:hAnsiTheme="majorHAnsi" w:cstheme="majorHAnsi"/>
        </w:rPr>
        <w:t xml:space="preserve">När vi ordnar evenemang eller hyr ut föreningens lokaler ser vi till att rusmedel inte förekommer i lokalen, när minderåriga vistas där.  </w:t>
      </w:r>
      <w:r w:rsidR="00C62382" w:rsidRPr="00A57674">
        <w:rPr>
          <w:rFonts w:asciiTheme="majorHAnsi" w:hAnsiTheme="majorHAnsi" w:cstheme="majorHAnsi"/>
        </w:rPr>
        <w:t>Vi stöder alla i föreningen som vill sluta använda rusmedel, både unga och vuxna. Alla vuxna i föreningen, även föräldrar, uppmuntras att vara goda förebilder, och följa föreningens rusmedelspolicy.</w:t>
      </w:r>
      <w:r w:rsidR="00A57674" w:rsidRPr="00A57674">
        <w:rPr>
          <w:rFonts w:asciiTheme="majorHAnsi" w:hAnsiTheme="majorHAnsi" w:cstheme="majorHAnsi"/>
        </w:rPr>
        <w:t xml:space="preserve"> Varje vuxen som är involverad i vår föreningsverksamhet förbinder sig att vara rusmedelsfri när hen agerar i föreningens verksamhet (gäller också snusanvändning).</w:t>
      </w:r>
      <w:r w:rsidR="00ED090A">
        <w:rPr>
          <w:rFonts w:asciiTheme="majorHAnsi" w:hAnsiTheme="majorHAnsi" w:cstheme="majorHAnsi"/>
        </w:rPr>
        <w:t xml:space="preserve"> Vi sprider årligen vidare informationen om vår rusmedelspolicy och -handlingsplan</w:t>
      </w:r>
      <w:r w:rsidR="00B67029">
        <w:rPr>
          <w:rFonts w:asciiTheme="majorHAnsi" w:hAnsiTheme="majorHAnsi" w:cstheme="majorHAnsi"/>
        </w:rPr>
        <w:t xml:space="preserve"> till alla vuxna i föreningen</w:t>
      </w:r>
      <w:r w:rsidR="00ED090A">
        <w:rPr>
          <w:rFonts w:asciiTheme="majorHAnsi" w:hAnsiTheme="majorHAnsi" w:cstheme="majorHAnsi"/>
        </w:rPr>
        <w:t xml:space="preserve">, och uppdaterar </w:t>
      </w:r>
      <w:r w:rsidR="00B67029">
        <w:rPr>
          <w:rFonts w:asciiTheme="majorHAnsi" w:hAnsiTheme="majorHAnsi" w:cstheme="majorHAnsi"/>
        </w:rPr>
        <w:t>planen</w:t>
      </w:r>
      <w:r w:rsidR="00ED090A">
        <w:rPr>
          <w:rFonts w:asciiTheme="majorHAnsi" w:hAnsiTheme="majorHAnsi" w:cstheme="majorHAnsi"/>
        </w:rPr>
        <w:t xml:space="preserve"> vid behov. </w:t>
      </w:r>
    </w:p>
    <w:p w14:paraId="64AB46FF" w14:textId="4776F7B6" w:rsidR="00C62382" w:rsidRDefault="00C62382" w:rsidP="00C62382">
      <w:pPr>
        <w:spacing w:before="0" w:after="0"/>
        <w:rPr>
          <w:rFonts w:asciiTheme="majorHAnsi" w:hAnsiTheme="majorHAnsi" w:cstheme="majorHAnsi"/>
        </w:rPr>
      </w:pPr>
    </w:p>
    <w:p w14:paraId="4069D1DC" w14:textId="34A99531" w:rsidR="00D569DE" w:rsidRDefault="00CD3ED8" w:rsidP="00D569DE">
      <w:pPr>
        <w:spacing w:before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Ifall vi misstänker att en person som deltar i föreningsverksamheten </w:t>
      </w:r>
      <w:r w:rsidR="004C7F83">
        <w:rPr>
          <w:rFonts w:asciiTheme="majorHAnsi" w:hAnsiTheme="majorHAnsi" w:cstheme="majorHAnsi"/>
        </w:rPr>
        <w:t>använder rusmedel inom föreningens verksamhet agerar vi så här:</w:t>
      </w:r>
      <w:r w:rsidR="00F75396">
        <w:rPr>
          <w:rFonts w:asciiTheme="majorHAnsi" w:hAnsiTheme="majorHAnsi" w:cstheme="majorHAnsi"/>
        </w:rPr>
        <w:t xml:space="preserve"> l</w:t>
      </w:r>
      <w:r w:rsidR="00F75396" w:rsidRPr="00F75396">
        <w:rPr>
          <w:rFonts w:asciiTheme="majorHAnsi" w:hAnsiTheme="majorHAnsi" w:cstheme="majorHAnsi"/>
        </w:rPr>
        <w:t>edaren eller en annan vuxen i föreningen tar upp det med personen i enrum, och lyfter bland annat fram föreningens gemensamma spelregler. Första prioritet är att stöda och hjälpa den unga</w:t>
      </w:r>
      <w:r w:rsidR="00F75396">
        <w:rPr>
          <w:rFonts w:asciiTheme="majorHAnsi" w:hAnsiTheme="majorHAnsi" w:cstheme="majorHAnsi"/>
        </w:rPr>
        <w:t>.</w:t>
      </w:r>
      <w:r w:rsidR="00BD6A45">
        <w:rPr>
          <w:rFonts w:asciiTheme="majorHAnsi" w:hAnsiTheme="majorHAnsi" w:cstheme="majorHAnsi"/>
        </w:rPr>
        <w:t xml:space="preserve"> Beroende på rusmedel väljer vi relevanta åtgärder </w:t>
      </w:r>
      <w:r w:rsidR="00252990">
        <w:rPr>
          <w:rFonts w:asciiTheme="majorHAnsi" w:hAnsiTheme="majorHAnsi" w:cstheme="majorHAnsi"/>
        </w:rPr>
        <w:t xml:space="preserve">för </w:t>
      </w:r>
      <w:r w:rsidR="00BD6A45">
        <w:rPr>
          <w:rFonts w:asciiTheme="majorHAnsi" w:hAnsiTheme="majorHAnsi" w:cstheme="majorHAnsi"/>
        </w:rPr>
        <w:t xml:space="preserve">att </w:t>
      </w:r>
      <w:r w:rsidR="00252990">
        <w:rPr>
          <w:rFonts w:asciiTheme="majorHAnsi" w:hAnsiTheme="majorHAnsi" w:cstheme="majorHAnsi"/>
        </w:rPr>
        <w:t>föra saken vidare, till exempel till vårdnadshavarna</w:t>
      </w:r>
      <w:r w:rsidR="00837162">
        <w:rPr>
          <w:rFonts w:asciiTheme="majorHAnsi" w:hAnsiTheme="majorHAnsi" w:cstheme="majorHAnsi"/>
        </w:rPr>
        <w:t xml:space="preserve"> eller </w:t>
      </w:r>
      <w:r w:rsidR="00252990">
        <w:rPr>
          <w:rFonts w:asciiTheme="majorHAnsi" w:hAnsiTheme="majorHAnsi" w:cstheme="majorHAnsi"/>
        </w:rPr>
        <w:t>genom konsultation med relevant hälsovård.</w:t>
      </w:r>
      <w:r w:rsidR="00A61F33" w:rsidRPr="00A61F33">
        <w:rPr>
          <w:rFonts w:asciiTheme="majorHAnsi" w:hAnsiTheme="majorHAnsi" w:cstheme="majorHAnsi"/>
        </w:rPr>
        <w:t xml:space="preserve"> </w:t>
      </w:r>
      <w:r w:rsidR="001C1DA2">
        <w:rPr>
          <w:rFonts w:asciiTheme="majorHAnsi" w:hAnsiTheme="majorHAnsi" w:cstheme="majorHAnsi"/>
        </w:rPr>
        <w:t xml:space="preserve">Vi </w:t>
      </w:r>
      <w:r w:rsidR="00C721B4">
        <w:rPr>
          <w:rFonts w:asciiTheme="majorHAnsi" w:hAnsiTheme="majorHAnsi" w:cstheme="majorHAnsi"/>
        </w:rPr>
        <w:t xml:space="preserve">ordnar ett uppföljande samtal med personen senare. </w:t>
      </w:r>
      <w:r w:rsidR="00A61F33">
        <w:rPr>
          <w:rFonts w:asciiTheme="majorHAnsi" w:hAnsiTheme="majorHAnsi" w:cstheme="majorHAnsi"/>
        </w:rPr>
        <w:t>L</w:t>
      </w:r>
      <w:r w:rsidR="00A61F33" w:rsidRPr="002B5DF5">
        <w:rPr>
          <w:rFonts w:asciiTheme="majorHAnsi" w:hAnsiTheme="majorHAnsi" w:cstheme="majorHAnsi"/>
        </w:rPr>
        <w:t>edningen</w:t>
      </w:r>
      <w:r w:rsidR="00A61F33">
        <w:rPr>
          <w:rFonts w:asciiTheme="majorHAnsi" w:hAnsiTheme="majorHAnsi" w:cstheme="majorHAnsi"/>
        </w:rPr>
        <w:t xml:space="preserve"> kan även </w:t>
      </w:r>
      <w:r w:rsidR="00A61F33" w:rsidRPr="002B5DF5">
        <w:rPr>
          <w:rFonts w:asciiTheme="majorHAnsi" w:hAnsiTheme="majorHAnsi" w:cstheme="majorHAnsi"/>
        </w:rPr>
        <w:t>bestämm</w:t>
      </w:r>
      <w:r w:rsidR="00A61F33">
        <w:rPr>
          <w:rFonts w:asciiTheme="majorHAnsi" w:hAnsiTheme="majorHAnsi" w:cstheme="majorHAnsi"/>
        </w:rPr>
        <w:t>a</w:t>
      </w:r>
      <w:r w:rsidR="00A61F33" w:rsidRPr="002B5DF5">
        <w:rPr>
          <w:rFonts w:asciiTheme="majorHAnsi" w:hAnsiTheme="majorHAnsi" w:cstheme="majorHAnsi"/>
        </w:rPr>
        <w:t xml:space="preserve"> om fortsatta åtgärder, med noggrann hänsyn till det enskilda fallet, i enlighet med föreningens spelregler.</w:t>
      </w:r>
    </w:p>
    <w:p w14:paraId="5A860253" w14:textId="77777777" w:rsidR="009B3A93" w:rsidRDefault="009B3A93" w:rsidP="00D569DE">
      <w:pPr>
        <w:spacing w:before="0" w:after="0"/>
        <w:rPr>
          <w:rFonts w:asciiTheme="majorHAnsi" w:hAnsiTheme="majorHAnsi" w:cstheme="majorHAnsi"/>
        </w:rPr>
      </w:pPr>
    </w:p>
    <w:p w14:paraId="0B9583A0" w14:textId="21CC47C6" w:rsidR="00D569DE" w:rsidRPr="00D569DE" w:rsidRDefault="00D569DE" w:rsidP="00D569DE">
      <w:pPr>
        <w:spacing w:before="0"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34EA30B4" wp14:editId="77149D18">
            <wp:extent cx="3599695" cy="719329"/>
            <wp:effectExtent l="0" t="0" r="1270" b="508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95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9DE" w:rsidRPr="00D569DE" w:rsidSect="006434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0430"/>
    <w:multiLevelType w:val="hybridMultilevel"/>
    <w:tmpl w:val="F1A03908"/>
    <w:lvl w:ilvl="0" w:tplc="1F824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40B98"/>
    <w:rsid w:val="001C1DA2"/>
    <w:rsid w:val="00252990"/>
    <w:rsid w:val="0030057D"/>
    <w:rsid w:val="00436103"/>
    <w:rsid w:val="004C7F83"/>
    <w:rsid w:val="005A773B"/>
    <w:rsid w:val="00643481"/>
    <w:rsid w:val="00696EBD"/>
    <w:rsid w:val="00822852"/>
    <w:rsid w:val="00837162"/>
    <w:rsid w:val="00881751"/>
    <w:rsid w:val="009259C3"/>
    <w:rsid w:val="009B3A93"/>
    <w:rsid w:val="00A34ED4"/>
    <w:rsid w:val="00A57674"/>
    <w:rsid w:val="00A61F33"/>
    <w:rsid w:val="00AB4368"/>
    <w:rsid w:val="00B67029"/>
    <w:rsid w:val="00B91021"/>
    <w:rsid w:val="00BD6A45"/>
    <w:rsid w:val="00C62382"/>
    <w:rsid w:val="00C64CF2"/>
    <w:rsid w:val="00C721B4"/>
    <w:rsid w:val="00CD3ED8"/>
    <w:rsid w:val="00CF4E7F"/>
    <w:rsid w:val="00D2729F"/>
    <w:rsid w:val="00D569DE"/>
    <w:rsid w:val="00DD3BF2"/>
    <w:rsid w:val="00E5571B"/>
    <w:rsid w:val="00E732A5"/>
    <w:rsid w:val="00ED090A"/>
    <w:rsid w:val="00F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13D1"/>
  <w15:chartTrackingRefBased/>
  <w15:docId w15:val="{A7198ACD-6113-4087-A7D0-00A47D7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98"/>
    <w:pPr>
      <w:spacing w:before="120" w:line="36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4ED4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4ED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4ED4"/>
    <w:rPr>
      <w:rFonts w:ascii="Times New Roman" w:eastAsiaTheme="majorEastAsia" w:hAnsi="Times New Roman" w:cstheme="majorBidi"/>
      <w:sz w:val="2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4ED4"/>
    <w:rPr>
      <w:rFonts w:ascii="Times New Roman" w:eastAsiaTheme="majorEastAsia" w:hAnsi="Times New Roman" w:cstheme="majorBidi"/>
      <w:sz w:val="24"/>
      <w:szCs w:val="26"/>
    </w:rPr>
  </w:style>
  <w:style w:type="paragraph" w:customStyle="1" w:styleId="Default">
    <w:name w:val="Default"/>
    <w:rsid w:val="00E73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69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E6FC75F032141BDA9C71720FD40C0" ma:contentTypeVersion="14" ma:contentTypeDescription="Skapa ett nytt dokument." ma:contentTypeScope="" ma:versionID="962de1f7b5fc8d195cc5646afd8137c7">
  <xsd:schema xmlns:xsd="http://www.w3.org/2001/XMLSchema" xmlns:xs="http://www.w3.org/2001/XMLSchema" xmlns:p="http://schemas.microsoft.com/office/2006/metadata/properties" xmlns:ns2="a33c9caf-926e-46b4-ad4d-d40aa3b7619b" xmlns:ns3="a2dbb736-59a8-4798-93cb-5a03d1fa9f7b" targetNamespace="http://schemas.microsoft.com/office/2006/metadata/properties" ma:root="true" ma:fieldsID="40caaa4000a09fcc3640320aef178b0e" ns2:_="" ns3:_="">
    <xsd:import namespace="a33c9caf-926e-46b4-ad4d-d40aa3b7619b"/>
    <xsd:import namespace="a2dbb736-59a8-4798-93cb-5a03d1fa9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9caf-926e-46b4-ad4d-d40aa3b76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6b23c3f-5f61-4af7-9c5e-bdd0525bb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b736-59a8-4798-93cb-5a03d1fa9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22d6c5-c43d-492e-8258-27e587eecba7}" ma:internalName="TaxCatchAll" ma:showField="CatchAllData" ma:web="a2dbb736-59a8-4798-93cb-5a03d1fa9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3c9caf-926e-46b4-ad4d-d40aa3b7619b">
      <Terms xmlns="http://schemas.microsoft.com/office/infopath/2007/PartnerControls"/>
    </lcf76f155ced4ddcb4097134ff3c332f>
    <TaxCatchAll xmlns="a2dbb736-59a8-4798-93cb-5a03d1fa9f7b" xsi:nil="true"/>
  </documentManagement>
</p:properties>
</file>

<file path=customXml/itemProps1.xml><?xml version="1.0" encoding="utf-8"?>
<ds:datastoreItem xmlns:ds="http://schemas.openxmlformats.org/officeDocument/2006/customXml" ds:itemID="{9A928123-E483-47F0-A9BD-B57E6F1AF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71D7E-90B2-4EDE-8CB2-DC34E6E9A7B5}"/>
</file>

<file path=customXml/itemProps3.xml><?xml version="1.0" encoding="utf-8"?>
<ds:datastoreItem xmlns:ds="http://schemas.openxmlformats.org/officeDocument/2006/customXml" ds:itemID="{E0BA7EBB-4DFE-4485-9B49-0B4898B018D5}"/>
</file>

<file path=customXml/itemProps4.xml><?xml version="1.0" encoding="utf-8"?>
<ds:datastoreItem xmlns:ds="http://schemas.openxmlformats.org/officeDocument/2006/customXml" ds:itemID="{ADC03CE4-3E99-47C1-BD3E-7F00D100C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</dc:creator>
  <cp:keywords/>
  <dc:description/>
  <cp:lastModifiedBy>Sanna</cp:lastModifiedBy>
  <cp:revision>31</cp:revision>
  <dcterms:created xsi:type="dcterms:W3CDTF">2021-06-22T11:48:00Z</dcterms:created>
  <dcterms:modified xsi:type="dcterms:W3CDTF">2022-01-28T08:27:00Z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0x010100016E6FC75F032141BDA9C71720FD40C0</vt:lpwstr>
  </property>
</Properties>
</file>